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1A9D08E" w:rsidP="325276BE" w:rsidRDefault="71A9D08E" w14:textId="1D3B7A03" w14:paraId="56D86AE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325276BE" w:rsidR="3F79F33F">
        <w:rPr/>
        <w:t xml:space="preserve">         </w:t>
      </w:r>
      <w:r>
        <w:drawing>
          <wp:inline wp14:editId="101D80A9" wp14:anchorId="3A99CB4D">
            <wp:extent cx="4572000" cy="2105025"/>
            <wp:effectExtent l="228600" t="0" r="285750" b="66675"/>
            <wp:docPr id="106495673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6eafc63d32c4e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572000" cy="2105025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101600" cap="sq">
                      <a:solidFill>
                        <a:srgbClr val="FDFDFD"/>
                      </a:solidFill>
                      <a:miter lim="800000"/>
                    </a:ln>
                    <a:effectLst xmlns:a="http://schemas.openxmlformats.org/drawingml/2006/main"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 xmlns:a="http://schemas.openxmlformats.org/drawingml/2006/main"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71A9D08E" w:rsidP="325276BE" w:rsidRDefault="71A9D08E" w14:paraId="4EAE5E90" w14:textId="1D3B7A03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b w:val="1"/>
          <w:bCs w:val="1"/>
        </w:rPr>
      </w:pPr>
      <w:r w:rsidRPr="325276BE" w:rsidR="3F79F33F">
        <w:rPr>
          <w:rFonts w:ascii="Comic Sans MS" w:hAnsi="Comic Sans MS" w:eastAsia="Comic Sans MS" w:cs="Comic Sans MS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>Vinfestival i Lading 2018</w:t>
      </w:r>
    </w:p>
    <w:p w:rsidR="71A9D08E" w:rsidP="325276BE" w:rsidRDefault="71A9D08E" w14:paraId="5286DE0C" w14:textId="0CA34489" w14:noSpellErr="1">
      <w:pPr>
        <w:pStyle w:val="Heading1"/>
        <w:spacing w:before="0" w:beforeAutospacing="off"/>
        <w:jc w:val="center"/>
      </w:pPr>
      <w:r w:rsidRPr="325276BE" w:rsidR="325276BE">
        <w:rPr>
          <w:rFonts w:ascii="Comic Sans MS" w:hAnsi="Comic Sans MS" w:eastAsia="Comic Sans MS" w:cs="Comic Sans MS"/>
          <w:b w:val="1"/>
          <w:bCs w:val="1"/>
        </w:rPr>
        <w:t>Tid:</w:t>
      </w:r>
      <w:r w:rsidRPr="325276BE" w:rsidR="325276BE">
        <w:rPr>
          <w:rFonts w:ascii="Comic Sans MS" w:hAnsi="Comic Sans MS" w:eastAsia="Comic Sans MS" w:cs="Comic Sans MS"/>
          <w:b w:val="1"/>
          <w:bCs w:val="1"/>
        </w:rPr>
        <w:t xml:space="preserve"> l</w:t>
      </w:r>
      <w:r w:rsidRPr="325276BE" w:rsidR="325276BE">
        <w:rPr>
          <w:rFonts w:ascii="Comic Sans MS" w:hAnsi="Comic Sans MS" w:eastAsia="Comic Sans MS" w:cs="Comic Sans MS"/>
          <w:b w:val="1"/>
          <w:bCs w:val="1"/>
        </w:rPr>
        <w:t>ørdag</w:t>
      </w:r>
      <w:r w:rsidRPr="325276BE" w:rsidR="325276BE">
        <w:rPr>
          <w:rFonts w:ascii="Comic Sans MS" w:hAnsi="Comic Sans MS" w:eastAsia="Comic Sans MS" w:cs="Comic Sans MS"/>
          <w:b w:val="1"/>
          <w:bCs w:val="1"/>
        </w:rPr>
        <w:t xml:space="preserve"> </w:t>
      </w:r>
      <w:r w:rsidRPr="325276BE" w:rsidR="325276BE">
        <w:rPr>
          <w:rFonts w:ascii="Comic Sans MS" w:hAnsi="Comic Sans MS" w:eastAsia="Comic Sans MS" w:cs="Comic Sans MS"/>
          <w:b w:val="1"/>
          <w:bCs w:val="1"/>
        </w:rPr>
        <w:t xml:space="preserve">den 15. </w:t>
      </w:r>
      <w:r w:rsidRPr="325276BE" w:rsidR="325276BE">
        <w:rPr>
          <w:rFonts w:ascii="Comic Sans MS" w:hAnsi="Comic Sans MS" w:eastAsia="Comic Sans MS" w:cs="Comic Sans MS"/>
          <w:b w:val="1"/>
          <w:bCs w:val="1"/>
        </w:rPr>
        <w:t>s</w:t>
      </w:r>
      <w:r w:rsidRPr="325276BE" w:rsidR="325276BE">
        <w:rPr>
          <w:rFonts w:ascii="Comic Sans MS" w:hAnsi="Comic Sans MS" w:eastAsia="Comic Sans MS" w:cs="Comic Sans MS"/>
          <w:b w:val="1"/>
          <w:bCs w:val="1"/>
        </w:rPr>
        <w:t>eptember</w:t>
      </w:r>
      <w:r w:rsidRPr="325276BE" w:rsidR="325276BE">
        <w:rPr>
          <w:rFonts w:ascii="Comic Sans MS" w:hAnsi="Comic Sans MS" w:eastAsia="Comic Sans MS" w:cs="Comic Sans MS"/>
          <w:b w:val="1"/>
          <w:bCs w:val="1"/>
        </w:rPr>
        <w:t xml:space="preserve"> kl.14</w:t>
      </w:r>
      <w:r w:rsidRPr="325276BE" w:rsidR="325276BE">
        <w:rPr>
          <w:rFonts w:ascii="Comic Sans MS" w:hAnsi="Comic Sans MS" w:eastAsia="Comic Sans MS" w:cs="Comic Sans MS"/>
          <w:b w:val="1"/>
          <w:bCs w:val="1"/>
          <w:vertAlign w:val="superscript"/>
        </w:rPr>
        <w:t>00</w:t>
      </w:r>
      <w:r w:rsidRPr="325276BE" w:rsidR="325276BE">
        <w:rPr>
          <w:rFonts w:ascii="Comic Sans MS" w:hAnsi="Comic Sans MS" w:eastAsia="Comic Sans MS" w:cs="Comic Sans MS"/>
          <w:b w:val="1"/>
          <w:bCs w:val="1"/>
          <w:vertAlign w:val="baseline"/>
        </w:rPr>
        <w:t>-17</w:t>
      </w:r>
      <w:r w:rsidRPr="325276BE" w:rsidR="325276BE">
        <w:rPr>
          <w:rFonts w:ascii="Comic Sans MS" w:hAnsi="Comic Sans MS" w:eastAsia="Comic Sans MS" w:cs="Comic Sans MS"/>
          <w:b w:val="1"/>
          <w:bCs w:val="1"/>
          <w:vertAlign w:val="superscript"/>
        </w:rPr>
        <w:t>00</w:t>
      </w:r>
    </w:p>
    <w:p w:rsidR="71A9D08E" w:rsidP="325276BE" w:rsidRDefault="71A9D08E" w14:paraId="2694F935" w14:textId="0289A2BA" w14:noSpellErr="1">
      <w:pPr>
        <w:pStyle w:val="Heading1"/>
        <w:spacing w:before="120" w:beforeAutospacing="off"/>
        <w:jc w:val="center"/>
      </w:pPr>
      <w:r w:rsidRPr="325276BE" w:rsidR="325276BE">
        <w:rPr>
          <w:rFonts w:ascii="Comic Sans MS" w:hAnsi="Comic Sans MS" w:eastAsia="Comic Sans MS" w:cs="Comic Sans MS"/>
          <w:b w:val="1"/>
          <w:bCs w:val="1"/>
        </w:rPr>
        <w:t>Sted: Lading-Fajstrup Forsamlingshus, Viborgvej 882</w:t>
      </w:r>
    </w:p>
    <w:p w:rsidR="71A9D08E" w:rsidP="3F79F33F" w:rsidRDefault="71A9D08E" w14:paraId="52CFFC60" w14:noSpellErr="1" w14:textId="57587A24">
      <w:pPr>
        <w:pStyle w:val="Normal"/>
        <w:ind w:firstLine="1304"/>
      </w:pPr>
    </w:p>
    <w:p w:rsidR="71A9D08E" w:rsidRDefault="71A9D08E" w14:noSpellErr="1" w14:paraId="68DEFBCD" w14:textId="73D0C9B1"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 xml:space="preserve">Lading-Fajstrup borgerforening og Forsamlingshus </w:t>
      </w:r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gentager sidste års succes med "</w:t>
      </w:r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Vinfestival i Lading" - dette er vores 3. afholdelse.</w:t>
      </w:r>
    </w:p>
    <w:p w:rsidR="71A9D08E" w:rsidP="71A9D08E" w:rsidRDefault="71A9D08E" w14:noSpellErr="1" w14:paraId="5E275816" w14:textId="0C8A03EB">
      <w:pPr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</w:pPr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Vinfestivalen har til formål, at skabe muligheden og rammerne for at borgerne i og omkring Lading-Fajstrup kan få et par gode timer i vinens verden!</w:t>
      </w:r>
    </w:p>
    <w:p w:rsidR="71A9D08E" w:rsidRDefault="71A9D08E" w14:paraId="00C3B492" w14:textId="39007C96">
      <w:r w:rsidRPr="325276BE" w:rsidR="325276B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 xml:space="preserve">I den forbindelse har vi inviteret 7-9 vinimportører og forhandlere til at lægge vejen forbi og være med til at skabe en god dag for alle jer </w:t>
      </w:r>
      <w:proofErr w:type="spellStart"/>
      <w:r w:rsidRPr="325276BE" w:rsidR="325276B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vin-interesserede</w:t>
      </w:r>
      <w:proofErr w:type="spellEnd"/>
      <w:r w:rsidRPr="325276BE" w:rsidR="325276B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!</w:t>
      </w:r>
      <w:r w:rsidRPr="325276BE" w:rsidR="325276B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 xml:space="preserve"> Men der vil også være salg af forrygende rom og gin!</w:t>
      </w:r>
    </w:p>
    <w:p w:rsidR="71A9D08E" w:rsidP="71A9D08E" w:rsidRDefault="71A9D08E" w14:noSpellErr="1" w14:paraId="426C3E8A" w14:textId="7D13A93D">
      <w:pPr>
        <w:ind w:left="1304"/>
      </w:pPr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Det praktiske ser således ud:</w:t>
      </w:r>
    </w:p>
    <w:p w:rsidR="71A9D08E" w:rsidP="71A9D08E" w:rsidRDefault="71A9D08E" w14:noSpellErr="1" w14:paraId="1CC29825" w14:textId="11220C58">
      <w:pPr>
        <w:ind w:left="1304"/>
      </w:pPr>
      <w:r w:rsidRPr="71A9D08E" w:rsidR="71A9D08E">
        <w:rPr>
          <w:rFonts w:ascii="Calibri" w:hAnsi="Calibri" w:eastAsia="Calibri" w:cs="Calibri"/>
          <w:noProof w:val="0"/>
          <w:sz w:val="22"/>
          <w:szCs w:val="22"/>
          <w:lang w:val="da-DK"/>
        </w:rPr>
        <w:t>∙ Festivalen afvikles lørdag den 15. s</w:t>
      </w:r>
      <w:r w:rsidRPr="71A9D08E" w:rsidR="71A9D08E">
        <w:rPr>
          <w:rFonts w:ascii="Calibri" w:hAnsi="Calibri" w:eastAsia="Calibri" w:cs="Calibri"/>
          <w:noProof w:val="0"/>
          <w:sz w:val="22"/>
          <w:szCs w:val="22"/>
          <w:lang w:val="da-DK"/>
        </w:rPr>
        <w:t>eptember</w:t>
      </w:r>
      <w:r w:rsidRPr="71A9D08E" w:rsidR="71A9D08E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i tidsrummet fra 14.00 – 17.00</w:t>
      </w:r>
    </w:p>
    <w:p w:rsidR="71A9D08E" w:rsidP="71A9D08E" w:rsidRDefault="71A9D08E" w14:noSpellErr="1" w14:paraId="59F7B676" w14:textId="6990DBA0">
      <w:pPr>
        <w:ind w:left="1304"/>
      </w:pPr>
      <w:r w:rsidRPr="71A9D08E" w:rsidR="71A9D08E">
        <w:rPr>
          <w:rFonts w:ascii="Calibri" w:hAnsi="Calibri" w:eastAsia="Calibri" w:cs="Calibri"/>
          <w:noProof w:val="0"/>
          <w:sz w:val="22"/>
          <w:szCs w:val="22"/>
          <w:lang w:val="da-DK"/>
        </w:rPr>
        <w:t>∙ Adressen er; Lading-Fajstrup Forsamlingshus, Viborgvej 882, Lading</w:t>
      </w:r>
    </w:p>
    <w:p w:rsidR="71A9D08E" w:rsidP="71A9D08E" w:rsidRDefault="71A9D08E" w14:paraId="0E38CCCF" w14:textId="11616821">
      <w:pPr>
        <w:ind w:left="1304"/>
      </w:pPr>
      <w:r w:rsidRPr="325276BE" w:rsidR="325276BE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∙ Lad bilen stå og brug i stedet </w:t>
      </w:r>
      <w:proofErr w:type="spellStart"/>
      <w:r w:rsidRPr="325276BE" w:rsidR="325276BE">
        <w:rPr>
          <w:rFonts w:ascii="Calibri" w:hAnsi="Calibri" w:eastAsia="Calibri" w:cs="Calibri"/>
          <w:noProof w:val="0"/>
          <w:sz w:val="22"/>
          <w:szCs w:val="22"/>
          <w:lang w:val="da-DK"/>
        </w:rPr>
        <w:t>Midttrafik</w:t>
      </w:r>
      <w:proofErr w:type="spellEnd"/>
      <w:r w:rsidRPr="325276BE" w:rsidR="325276BE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linje 114, der kører lige til døren</w:t>
      </w:r>
    </w:p>
    <w:p w:rsidR="71A9D08E" w:rsidP="71A9D08E" w:rsidRDefault="71A9D08E" w14:noSpellErr="1" w14:paraId="447C1DDF" w14:textId="69C64FDD">
      <w:pPr>
        <w:ind w:left="1304"/>
      </w:pPr>
      <w:r w:rsidRPr="71A9D08E" w:rsidR="71A9D08E">
        <w:rPr>
          <w:rFonts w:ascii="Calibri" w:hAnsi="Calibri" w:eastAsia="Calibri" w:cs="Calibri"/>
          <w:noProof w:val="0"/>
          <w:sz w:val="22"/>
          <w:szCs w:val="22"/>
          <w:lang w:val="da-DK"/>
        </w:rPr>
        <w:t>∙ På tre timer får du mulighed for at smage et væld af gode vine på standene</w:t>
      </w:r>
    </w:p>
    <w:p w:rsidR="71A9D08E" w:rsidP="71A9D08E" w:rsidRDefault="71A9D08E" w14:noSpellErr="1" w14:paraId="5F624F13" w14:textId="48462580">
      <w:pPr>
        <w:ind w:left="1304"/>
      </w:pPr>
      <w:r w:rsidRPr="71A9D08E" w:rsidR="71A9D08E">
        <w:rPr>
          <w:rFonts w:ascii="Calibri" w:hAnsi="Calibri" w:eastAsia="Calibri" w:cs="Calibri"/>
          <w:noProof w:val="0"/>
          <w:sz w:val="22"/>
          <w:szCs w:val="22"/>
          <w:lang w:val="da-DK"/>
        </w:rPr>
        <w:t>∙ Du har mulighed for at købe vin hos udstillerne på dagen</w:t>
      </w:r>
    </w:p>
    <w:p w:rsidR="71A9D08E" w:rsidP="71A9D08E" w:rsidRDefault="71A9D08E" w14:noSpellErr="1" w14:paraId="40D1F990" w14:textId="02EA7C6D">
      <w:pPr>
        <w:ind w:left="1304"/>
      </w:pPr>
      <w:r w:rsidRPr="71A9D08E" w:rsidR="71A9D08E">
        <w:rPr>
          <w:rFonts w:ascii="Calibri" w:hAnsi="Calibri" w:eastAsia="Calibri" w:cs="Calibri"/>
          <w:noProof w:val="0"/>
          <w:sz w:val="22"/>
          <w:szCs w:val="22"/>
          <w:lang w:val="da-DK"/>
        </w:rPr>
        <w:t>∙ Du kan læse mere om de enkelte udstillere på deres hjemmeside, se links (løbende opdatering)</w:t>
      </w:r>
    </w:p>
    <w:p w:rsidR="71A9D08E" w:rsidRDefault="71A9D08E" w14:noSpellErr="1" w14:paraId="6D10A5E6" w14:textId="69F641C1"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Prisen er:</w:t>
      </w:r>
    </w:p>
    <w:p w:rsidR="71A9D08E" w:rsidRDefault="71A9D08E" w14:paraId="76912408" w14:textId="2870D994">
      <w:r w:rsidRPr="325276BE" w:rsidR="325276B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 xml:space="preserve">Forsalg 100,00 kr. </w:t>
      </w:r>
      <w:proofErr w:type="spellStart"/>
      <w:r w:rsidRPr="325276BE" w:rsidR="325276B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i</w:t>
      </w:r>
      <w:r w:rsidRPr="325276BE" w:rsidR="325276B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ncl</w:t>
      </w:r>
      <w:proofErr w:type="spellEnd"/>
      <w:r w:rsidRPr="325276BE" w:rsidR="325276B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. et smageglas, som du må beholde</w:t>
      </w:r>
      <w:r>
        <w:br/>
      </w:r>
      <w:r w:rsidRPr="325276BE" w:rsidR="325276B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 xml:space="preserve">Ved døren 120,00 kr. </w:t>
      </w:r>
      <w:proofErr w:type="spellStart"/>
      <w:r w:rsidRPr="325276BE" w:rsidR="325276B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i</w:t>
      </w:r>
      <w:r w:rsidRPr="325276BE" w:rsidR="325276B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ncl</w:t>
      </w:r>
      <w:proofErr w:type="spellEnd"/>
      <w:r w:rsidRPr="325276BE" w:rsidR="325276B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. et smageglas, som du må beholde</w:t>
      </w:r>
    </w:p>
    <w:p w:rsidR="71A9D08E" w:rsidRDefault="71A9D08E" w14:noSpellErr="1" w14:paraId="348A9419" w14:textId="3AC5F4BC"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Du kan købe billetter i forsalg ved at kontakte Jørn Baasch-Pedersen på enten</w:t>
      </w:r>
      <w:r>
        <w:br/>
      </w:r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 xml:space="preserve">mail: </w:t>
      </w:r>
      <w:hyperlink r:id="R3e0ca39be2de43b2">
        <w:r w:rsidRPr="71A9D08E" w:rsidR="71A9D08E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da-DK"/>
          </w:rPr>
          <w:t>jorn@baasch-pedersen.dk</w:t>
        </w:r>
        <w:r>
          <w:br/>
        </w:r>
      </w:hyperlink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eller mobil: 2429 2914</w:t>
      </w:r>
    </w:p>
    <w:p w:rsidR="71A9D08E" w:rsidRDefault="71A9D08E" w14:noSpellErr="1" w14:paraId="3745D979" w14:textId="2A08B446"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 xml:space="preserve">Følg vinfestivalen på vores hjemmeside: </w:t>
      </w:r>
      <w:hyperlink r:id="Re5a95535807846a5">
        <w:r w:rsidRPr="71A9D08E" w:rsidR="71A9D08E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da-DK"/>
          </w:rPr>
          <w:t>http://lading-fajstrup.infoland.dk</w:t>
        </w:r>
      </w:hyperlink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, eller</w:t>
      </w:r>
      <w:r>
        <w:br/>
      </w:r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 xml:space="preserve">på Lading-Fajstrup Borgerforening og forsamlingshus’ Facebook side </w:t>
      </w:r>
      <w:hyperlink r:id="Re34daf0741a94717">
        <w:r w:rsidRPr="71A9D08E" w:rsidR="71A9D08E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da-DK"/>
          </w:rPr>
          <w:t>https://www.facebook.com/groups/240815486098265/</w:t>
        </w:r>
      </w:hyperlink>
    </w:p>
    <w:p w:rsidR="71A9D08E" w:rsidRDefault="71A9D08E" w14:noSpellErr="1" w14:paraId="2E73582E" w14:textId="0FF976B8"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 xml:space="preserve">Mange </w:t>
      </w:r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vin-Hilsner</w:t>
      </w:r>
      <w:r>
        <w:br/>
      </w:r>
      <w:r w:rsidRPr="71A9D08E" w:rsidR="71A9D08E">
        <w:rPr>
          <w:rFonts w:ascii="Comic Sans MS" w:hAnsi="Comic Sans MS" w:eastAsia="Comic Sans MS" w:cs="Comic Sans MS"/>
          <w:noProof w:val="0"/>
          <w:sz w:val="22"/>
          <w:szCs w:val="22"/>
          <w:lang w:val="da-DK"/>
        </w:rPr>
        <w:t>Lading Fajstrup Borgerforening og Forsamlingshus</w:t>
      </w:r>
    </w:p>
    <w:sectPr>
      <w:pgSz w:w="11906" w:h="16838" w:orient="portrait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C0FED8"/>
  <w15:docId w15:val="{66a49c6c-99ab-44c8-b43f-cdacca3a4bb0}"/>
  <w:rsids>
    <w:rsidRoot w:val="0AC0FED8"/>
    <w:rsid w:val="0AC0FED8"/>
    <w:rsid w:val="325276BE"/>
    <w:rsid w:val="3F79F33F"/>
    <w:rsid w:val="71A9D0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orn@baasch-pedersen.dk" TargetMode="External" Id="R3e0ca39be2de43b2" /><Relationship Type="http://schemas.openxmlformats.org/officeDocument/2006/relationships/hyperlink" Target="http://lading-fajstrup.infoland.dk/" TargetMode="External" Id="Re5a95535807846a5" /><Relationship Type="http://schemas.openxmlformats.org/officeDocument/2006/relationships/hyperlink" Target="https://www.facebook.com/groups/240815486098265/" TargetMode="External" Id="Re34daf0741a94717" /><Relationship Type="http://schemas.openxmlformats.org/officeDocument/2006/relationships/image" Target="/media/image.jpg" Id="Rf6eafc63d32c4e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2018-08-05T18:03:39.1160656Z</dcterms:created>
  <dcterms:modified xsi:type="dcterms:W3CDTF">2018-08-21T19:02:14.9384391Z</dcterms:modified>
  <dc:creator>Rikke Jenner</dc:creator>
  <lastModifiedBy>Rikke Jenner</lastModifiedBy>
</coreProperties>
</file>